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45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7"/>
        <w:gridCol w:w="1428"/>
        <w:gridCol w:w="744"/>
        <w:gridCol w:w="780"/>
        <w:gridCol w:w="1824"/>
        <w:gridCol w:w="708"/>
        <w:gridCol w:w="2179"/>
        <w:gridCol w:w="2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210" w:type="dxa"/>
            <w:gridSpan w:val="7"/>
            <w:vAlign w:val="center"/>
          </w:tcPr>
          <w:p>
            <w:pPr>
              <w:widowControl/>
              <w:spacing w:line="600" w:lineRule="exact"/>
              <w:rPr>
                <w:rFonts w:ascii="Times New Roman" w:hAnsi="Times New Roman" w:eastAsia="仿宋_GB2312"/>
                <w:i w:val="0"/>
                <w:iCs w:val="0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kern w:val="0"/>
                <w:sz w:val="30"/>
                <w:szCs w:val="30"/>
              </w:rPr>
              <w:t xml:space="preserve">附件1： 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eastAsia="方正小标宋_GBK"/>
                <w:i w:val="0"/>
                <w:iCs w:val="0"/>
                <w:kern w:val="0"/>
                <w:sz w:val="30"/>
                <w:szCs w:val="30"/>
                <w:lang w:eastAsia="zh-CN"/>
              </w:rPr>
            </w:pPr>
            <w:r>
              <w:rPr>
                <w:rFonts w:ascii="Times New Roman" w:hAnsi="Times New Roman" w:eastAsia="方正小标宋_GBK"/>
                <w:i w:val="0"/>
                <w:iCs w:val="0"/>
                <w:kern w:val="0"/>
                <w:sz w:val="30"/>
                <w:szCs w:val="30"/>
              </w:rPr>
              <w:t>广州市天河区</w:t>
            </w:r>
            <w:r>
              <w:rPr>
                <w:rFonts w:hint="eastAsia" w:ascii="Times New Roman" w:hAnsi="Times New Roman" w:eastAsia="方正小标宋_GBK"/>
                <w:i w:val="0"/>
                <w:iCs w:val="0"/>
                <w:kern w:val="0"/>
                <w:sz w:val="30"/>
                <w:szCs w:val="30"/>
                <w:lang w:eastAsia="zh-CN"/>
              </w:rPr>
              <w:t>冼村街</w:t>
            </w:r>
            <w:r>
              <w:rPr>
                <w:rFonts w:hint="eastAsia" w:ascii="Times New Roman" w:hAnsi="Times New Roman" w:eastAsia="方正小标宋_GBK"/>
                <w:i w:val="0"/>
                <w:iCs w:val="0"/>
                <w:kern w:val="0"/>
                <w:sz w:val="30"/>
                <w:szCs w:val="30"/>
                <w:lang w:val="en-US" w:eastAsia="zh-CN"/>
              </w:rPr>
              <w:t>2018</w:t>
            </w:r>
            <w:r>
              <w:rPr>
                <w:rFonts w:ascii="Times New Roman" w:hAnsi="Times New Roman" w:eastAsia="方正小标宋_GBK"/>
                <w:i w:val="0"/>
                <w:iCs w:val="0"/>
                <w:kern w:val="0"/>
                <w:sz w:val="30"/>
                <w:szCs w:val="30"/>
              </w:rPr>
              <w:t>年公开招聘</w:t>
            </w:r>
            <w:r>
              <w:rPr>
                <w:rFonts w:hint="eastAsia" w:ascii="Times New Roman" w:hAnsi="Times New Roman" w:eastAsia="方正小标宋_GBK"/>
                <w:i w:val="0"/>
                <w:iCs w:val="0"/>
                <w:kern w:val="0"/>
                <w:sz w:val="30"/>
                <w:szCs w:val="30"/>
                <w:lang w:eastAsia="zh-CN"/>
              </w:rPr>
              <w:t>编外合同制</w:t>
            </w:r>
          </w:p>
          <w:p>
            <w:pPr>
              <w:widowControl/>
              <w:spacing w:line="0" w:lineRule="atLeast"/>
              <w:jc w:val="center"/>
              <w:rPr>
                <w:rFonts w:ascii="Times New Roman" w:hAnsi="Times New Roman"/>
                <w:b/>
                <w:bCs/>
                <w:i w:val="0"/>
                <w:iCs w:val="0"/>
                <w:kern w:val="0"/>
              </w:rPr>
            </w:pPr>
            <w:r>
              <w:rPr>
                <w:rFonts w:hint="eastAsia" w:ascii="Times New Roman" w:hAnsi="Times New Roman" w:eastAsia="方正小标宋_GBK"/>
                <w:i w:val="0"/>
                <w:iCs w:val="0"/>
                <w:kern w:val="0"/>
                <w:sz w:val="30"/>
                <w:szCs w:val="30"/>
                <w:lang w:eastAsia="zh-CN"/>
              </w:rPr>
              <w:t>工作人员</w:t>
            </w:r>
            <w:r>
              <w:rPr>
                <w:rFonts w:ascii="Times New Roman" w:hAnsi="Times New Roman" w:eastAsia="方正小标宋_GBK"/>
                <w:i w:val="0"/>
                <w:iCs w:val="0"/>
                <w:kern w:val="0"/>
                <w:sz w:val="30"/>
                <w:szCs w:val="30"/>
              </w:rPr>
              <w:t>职位表</w:t>
            </w:r>
          </w:p>
        </w:tc>
        <w:tc>
          <w:tcPr>
            <w:tcW w:w="240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5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</w:rPr>
              <w:t>序号</w:t>
            </w:r>
          </w:p>
        </w:tc>
        <w:tc>
          <w:tcPr>
            <w:tcW w:w="142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</w:rPr>
              <w:t>招聘</w:t>
            </w:r>
          </w:p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</w:rPr>
              <w:t>岗位</w:t>
            </w:r>
          </w:p>
        </w:tc>
        <w:tc>
          <w:tcPr>
            <w:tcW w:w="744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</w:rPr>
              <w:t>岗位</w:t>
            </w:r>
          </w:p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</w:rPr>
              <w:t>类别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</w:rPr>
              <w:t>招聘人数</w:t>
            </w:r>
          </w:p>
        </w:tc>
        <w:tc>
          <w:tcPr>
            <w:tcW w:w="471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</w:rPr>
              <w:t>资   格   条   件</w:t>
            </w:r>
          </w:p>
        </w:tc>
        <w:tc>
          <w:tcPr>
            <w:tcW w:w="240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5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</w:rPr>
            </w:pPr>
          </w:p>
        </w:tc>
        <w:tc>
          <w:tcPr>
            <w:tcW w:w="142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</w:rPr>
            </w:pPr>
          </w:p>
        </w:tc>
        <w:tc>
          <w:tcPr>
            <w:tcW w:w="74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</w:rPr>
              <w:t>专  业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</w:rPr>
              <w:t>学历学位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</w:rPr>
              <w:t>其他条件</w:t>
            </w:r>
          </w:p>
        </w:tc>
        <w:tc>
          <w:tcPr>
            <w:tcW w:w="240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2" w:hRule="atLeast"/>
        </w:trPr>
        <w:tc>
          <w:tcPr>
            <w:tcW w:w="54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eastAsia="zh-CN"/>
              </w:rPr>
            </w:pPr>
            <w:r>
              <w:rPr>
                <w:rFonts w:hint="eastAsia" w:ascii="仿宋_GB2312" w:hAnsi="仿宋_GB2312" w:cs="仿宋_GB2312"/>
                <w:szCs w:val="32"/>
                <w:lang w:eastAsia="zh-CN"/>
              </w:rPr>
              <w:t>1</w:t>
            </w:r>
          </w:p>
        </w:tc>
        <w:tc>
          <w:tcPr>
            <w:tcW w:w="1428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eastAsia="zh-CN"/>
              </w:rPr>
            </w:pPr>
            <w:r>
              <w:rPr>
                <w:rFonts w:hint="eastAsia" w:ascii="仿宋_GB2312" w:hAnsi="仿宋_GB2312" w:cs="仿宋_GB2312"/>
                <w:szCs w:val="32"/>
                <w:lang w:eastAsia="zh-CN"/>
              </w:rPr>
              <w:t>卫生监督协管员（区财政拨付）</w:t>
            </w:r>
          </w:p>
        </w:tc>
        <w:tc>
          <w:tcPr>
            <w:tcW w:w="744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eastAsia="zh-CN"/>
              </w:rPr>
            </w:pPr>
            <w:r>
              <w:rPr>
                <w:rFonts w:hint="eastAsia" w:ascii="仿宋_GB2312" w:hAnsi="仿宋_GB2312" w:cs="仿宋_GB2312"/>
                <w:szCs w:val="32"/>
                <w:lang w:val="en-US" w:eastAsia="zh-CN"/>
              </w:rPr>
              <w:t>执法辅助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eastAsia="zh-CN"/>
              </w:rPr>
            </w:pPr>
            <w:r>
              <w:rPr>
                <w:rFonts w:hint="eastAsia" w:ascii="仿宋_GB2312" w:hAnsi="仿宋_GB2312" w:cs="仿宋_GB2312"/>
                <w:szCs w:val="32"/>
                <w:lang w:val="en-US" w:eastAsia="zh-CN"/>
              </w:rPr>
              <w:t>1</w:t>
            </w:r>
          </w:p>
        </w:tc>
        <w:tc>
          <w:tcPr>
            <w:tcW w:w="1824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eastAsia="zh-CN"/>
              </w:rPr>
            </w:pPr>
            <w:r>
              <w:rPr>
                <w:rFonts w:hint="eastAsia" w:ascii="仿宋_GB2312" w:hAnsi="仿宋_GB2312" w:cs="仿宋_GB2312"/>
                <w:szCs w:val="32"/>
                <w:lang w:eastAsia="zh-CN"/>
              </w:rPr>
              <w:t>不限</w:t>
            </w:r>
          </w:p>
        </w:tc>
        <w:tc>
          <w:tcPr>
            <w:tcW w:w="708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eastAsia="zh-CN"/>
              </w:rPr>
            </w:pPr>
            <w:r>
              <w:rPr>
                <w:rFonts w:hint="eastAsia" w:ascii="仿宋_GB2312" w:hAnsi="仿宋_GB2312" w:cs="仿宋_GB2312"/>
                <w:szCs w:val="32"/>
                <w:lang w:eastAsia="zh-CN"/>
              </w:rPr>
              <w:t>全日制本科及以上</w:t>
            </w:r>
          </w:p>
        </w:tc>
        <w:tc>
          <w:tcPr>
            <w:tcW w:w="2179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eastAsia="zh-CN"/>
              </w:rPr>
            </w:pPr>
            <w:r>
              <w:rPr>
                <w:rFonts w:hint="eastAsia" w:ascii="仿宋_GB2312" w:hAnsi="仿宋_GB2312" w:cs="仿宋_GB2312"/>
                <w:szCs w:val="32"/>
                <w:lang w:eastAsia="zh-CN"/>
              </w:rPr>
              <w:t>熟悉使用办公软件，具有敬业奉献精神，责任心强，能吃苦耐劳，愿意服从统一调配，有街道基层工作经验优先。</w:t>
            </w:r>
          </w:p>
        </w:tc>
        <w:tc>
          <w:tcPr>
            <w:tcW w:w="240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6" w:hRule="atLeast"/>
        </w:trPr>
        <w:tc>
          <w:tcPr>
            <w:tcW w:w="547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eastAsia="zh-CN"/>
              </w:rPr>
            </w:pPr>
          </w:p>
        </w:tc>
        <w:tc>
          <w:tcPr>
            <w:tcW w:w="1428" w:type="dxa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eastAsia="zh-CN"/>
              </w:rPr>
            </w:pPr>
          </w:p>
        </w:tc>
        <w:tc>
          <w:tcPr>
            <w:tcW w:w="744" w:type="dxa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eastAsia="zh-CN"/>
              </w:rPr>
            </w:pPr>
          </w:p>
        </w:tc>
        <w:tc>
          <w:tcPr>
            <w:tcW w:w="780" w:type="dxa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eastAsia="zh-CN"/>
              </w:rPr>
            </w:pPr>
          </w:p>
        </w:tc>
        <w:tc>
          <w:tcPr>
            <w:tcW w:w="1824" w:type="dxa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eastAsia="zh-CN"/>
              </w:rPr>
            </w:pPr>
          </w:p>
        </w:tc>
        <w:tc>
          <w:tcPr>
            <w:tcW w:w="708" w:type="dxa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eastAsia="zh-CN"/>
              </w:rPr>
            </w:pPr>
          </w:p>
        </w:tc>
        <w:tc>
          <w:tcPr>
            <w:tcW w:w="2179" w:type="dxa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eastAsia="zh-CN"/>
              </w:rPr>
            </w:pPr>
          </w:p>
        </w:tc>
        <w:tc>
          <w:tcPr>
            <w:tcW w:w="240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6" w:hRule="atLeast"/>
        </w:trPr>
        <w:tc>
          <w:tcPr>
            <w:tcW w:w="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eastAsia="zh-CN"/>
              </w:rPr>
            </w:pPr>
            <w:r>
              <w:rPr>
                <w:rFonts w:hint="eastAsia" w:ascii="仿宋_GB2312" w:hAnsi="仿宋_GB2312" w:cs="仿宋_GB2312"/>
                <w:szCs w:val="32"/>
                <w:lang w:eastAsia="zh-CN"/>
              </w:rPr>
              <w:t>2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eastAsia="zh-CN"/>
              </w:rPr>
            </w:pPr>
            <w:r>
              <w:rPr>
                <w:rFonts w:hint="eastAsia" w:ascii="仿宋_GB2312" w:hAnsi="仿宋_GB2312" w:cs="仿宋_GB2312"/>
                <w:szCs w:val="32"/>
                <w:lang w:eastAsia="zh-CN"/>
              </w:rPr>
              <w:t>垃圾分类员（区财政拨付）</w:t>
            </w:r>
          </w:p>
        </w:tc>
        <w:tc>
          <w:tcPr>
            <w:tcW w:w="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eastAsia="zh-CN"/>
              </w:rPr>
            </w:pPr>
            <w:r>
              <w:rPr>
                <w:rFonts w:hint="eastAsia" w:ascii="仿宋_GB2312" w:hAnsi="仿宋_GB2312" w:cs="仿宋_GB2312"/>
                <w:szCs w:val="32"/>
                <w:lang w:eastAsia="zh-CN"/>
              </w:rPr>
              <w:t>行政辅助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Cs w:val="32"/>
                <w:lang w:val="en-US" w:eastAsia="zh-CN"/>
              </w:rPr>
              <w:t>1</w:t>
            </w:r>
          </w:p>
        </w:tc>
        <w:tc>
          <w:tcPr>
            <w:tcW w:w="1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eastAsia="zh-CN"/>
              </w:rPr>
            </w:pPr>
            <w:r>
              <w:rPr>
                <w:rFonts w:hint="eastAsia" w:ascii="仿宋_GB2312" w:hAnsi="仿宋_GB2312" w:cs="仿宋_GB2312"/>
                <w:szCs w:val="32"/>
                <w:lang w:eastAsia="zh-CN"/>
              </w:rPr>
              <w:t>不限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eastAsia="zh-CN"/>
              </w:rPr>
            </w:pPr>
            <w:r>
              <w:rPr>
                <w:rFonts w:hint="eastAsia" w:ascii="仿宋_GB2312" w:hAnsi="仿宋_GB2312" w:cs="仿宋_GB2312"/>
                <w:szCs w:val="32"/>
                <w:lang w:eastAsia="zh-CN"/>
              </w:rPr>
              <w:t>全日制本科及以上</w:t>
            </w: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eastAsia="zh-CN"/>
              </w:rPr>
            </w:pPr>
            <w:r>
              <w:rPr>
                <w:rFonts w:hint="eastAsia" w:ascii="仿宋_GB2312" w:hAnsi="仿宋_GB2312" w:cs="仿宋_GB2312"/>
                <w:szCs w:val="32"/>
                <w:lang w:eastAsia="zh-CN"/>
              </w:rPr>
              <w:t>熟悉使用办公软件，具有敬业奉献精神，责任心强，能吃苦耐劳，愿意服从统一调配，有街道基层工作经验优先。</w:t>
            </w:r>
          </w:p>
        </w:tc>
        <w:tc>
          <w:tcPr>
            <w:tcW w:w="240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54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eastAsia="zh-CN"/>
              </w:rPr>
            </w:pPr>
            <w:r>
              <w:rPr>
                <w:rFonts w:hint="eastAsia" w:ascii="仿宋_GB2312" w:hAnsi="仿宋_GB2312" w:cs="仿宋_GB2312"/>
                <w:szCs w:val="32"/>
                <w:lang w:eastAsia="zh-CN"/>
              </w:rPr>
              <w:t>3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eastAsia="zh-CN"/>
              </w:rPr>
            </w:pPr>
            <w:r>
              <w:rPr>
                <w:rFonts w:hint="eastAsia" w:ascii="仿宋_GB2312" w:hAnsi="仿宋_GB2312" w:cs="仿宋_GB2312"/>
                <w:szCs w:val="32"/>
                <w:lang w:eastAsia="zh-CN"/>
              </w:rPr>
              <w:t>司法调解员（区财政拨付）</w:t>
            </w:r>
          </w:p>
        </w:tc>
        <w:tc>
          <w:tcPr>
            <w:tcW w:w="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eastAsia="zh-CN"/>
              </w:rPr>
            </w:pPr>
            <w:r>
              <w:rPr>
                <w:rFonts w:hint="eastAsia" w:ascii="仿宋_GB2312" w:hAnsi="仿宋_GB2312" w:cs="仿宋_GB2312"/>
                <w:szCs w:val="32"/>
                <w:lang w:eastAsia="zh-CN"/>
              </w:rPr>
              <w:t>行政辅助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Cs w:val="32"/>
                <w:lang w:val="en-US" w:eastAsia="zh-CN"/>
              </w:rPr>
              <w:t>1</w:t>
            </w:r>
          </w:p>
        </w:tc>
        <w:tc>
          <w:tcPr>
            <w:tcW w:w="1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eastAsia="zh-CN"/>
              </w:rPr>
            </w:pPr>
            <w:r>
              <w:rPr>
                <w:rFonts w:hint="eastAsia" w:ascii="仿宋_GB2312" w:hAnsi="仿宋_GB2312" w:cs="仿宋_GB2312"/>
                <w:szCs w:val="32"/>
                <w:lang w:eastAsia="zh-CN"/>
              </w:rPr>
              <w:t>不限，法学专业优先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eastAsia="zh-CN"/>
              </w:rPr>
            </w:pPr>
            <w:r>
              <w:rPr>
                <w:rFonts w:hint="eastAsia" w:ascii="仿宋_GB2312" w:hAnsi="仿宋_GB2312" w:cs="仿宋_GB2312"/>
                <w:szCs w:val="32"/>
                <w:lang w:eastAsia="zh-CN"/>
              </w:rPr>
              <w:t>全日制本科及以上</w:t>
            </w: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仿宋_GB2312" w:hAnsi="仿宋_GB2312" w:cs="仿宋_GB2312"/>
                <w:szCs w:val="32"/>
                <w:lang w:eastAsia="zh-CN"/>
              </w:rPr>
            </w:pPr>
            <w:r>
              <w:rPr>
                <w:rFonts w:hint="eastAsia" w:ascii="仿宋_GB2312" w:hAnsi="仿宋_GB2312" w:cs="仿宋_GB2312"/>
                <w:szCs w:val="32"/>
                <w:lang w:val="en-US" w:eastAsia="zh-CN"/>
              </w:rPr>
              <w:t>1.</w:t>
            </w:r>
            <w:r>
              <w:rPr>
                <w:rFonts w:hint="eastAsia" w:ascii="仿宋_GB2312" w:hAnsi="仿宋_GB2312" w:cs="仿宋_GB2312"/>
                <w:szCs w:val="32"/>
                <w:lang w:eastAsia="zh-CN"/>
              </w:rPr>
              <w:t>身体健康，品行良好、公道正派、家庭和睦，能适应调解工作需要;</w:t>
            </w:r>
          </w:p>
          <w:p>
            <w:pPr>
              <w:widowControl/>
              <w:jc w:val="both"/>
              <w:rPr>
                <w:rFonts w:hint="eastAsia" w:ascii="仿宋_GB2312" w:hAnsi="仿宋_GB2312" w:cs="仿宋_GB2312"/>
                <w:szCs w:val="32"/>
                <w:lang w:eastAsia="zh-CN"/>
              </w:rPr>
            </w:pPr>
            <w:r>
              <w:rPr>
                <w:rFonts w:hint="eastAsia" w:ascii="仿宋_GB2312" w:hAnsi="仿宋_GB2312" w:cs="仿宋_GB231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仿宋_GB2312" w:cs="仿宋_GB2312"/>
                <w:szCs w:val="32"/>
                <w:lang w:eastAsia="zh-CN"/>
              </w:rPr>
              <w:t>.热爱调解工作，具有一定的法律专业知识和较强的语言表达、人际沟通能力；具有一定的办公自动化操作技能；</w:t>
            </w:r>
          </w:p>
          <w:p>
            <w:pPr>
              <w:widowControl/>
              <w:jc w:val="both"/>
              <w:rPr>
                <w:rFonts w:hint="eastAsia" w:ascii="仿宋_GB2312" w:hAnsi="仿宋_GB2312" w:cs="仿宋_GB2312"/>
                <w:szCs w:val="32"/>
                <w:lang w:eastAsia="zh-CN"/>
              </w:rPr>
            </w:pPr>
            <w:r>
              <w:rPr>
                <w:rFonts w:hint="eastAsia" w:ascii="仿宋_GB2312" w:hAnsi="仿宋_GB2312" w:cs="仿宋_GB231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仿宋_GB2312" w:cs="仿宋_GB2312"/>
                <w:szCs w:val="32"/>
                <w:lang w:eastAsia="zh-CN"/>
              </w:rPr>
              <w:t>.具有律师、基层法律服务、妇女工作、婚姻家庭工作、心理咨询等工作经历，并具有相关证照的优先。</w:t>
            </w:r>
          </w:p>
        </w:tc>
        <w:tc>
          <w:tcPr>
            <w:tcW w:w="240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1" w:hRule="atLeast"/>
        </w:trPr>
        <w:tc>
          <w:tcPr>
            <w:tcW w:w="54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Cs w:val="32"/>
                <w:lang w:val="en-US" w:eastAsia="zh-CN"/>
              </w:rPr>
              <w:t>4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eastAsia="zh-CN"/>
              </w:rPr>
            </w:pPr>
            <w:r>
              <w:rPr>
                <w:rFonts w:hint="eastAsia" w:ascii="仿宋_GB2312" w:hAnsi="仿宋_GB2312" w:cs="仿宋_GB2312"/>
                <w:szCs w:val="32"/>
                <w:lang w:eastAsia="zh-CN"/>
              </w:rPr>
              <w:t>杨箕东社区居委会非户籍委员（区财政拨付）</w:t>
            </w:r>
          </w:p>
        </w:tc>
        <w:tc>
          <w:tcPr>
            <w:tcW w:w="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eastAsia="zh-CN"/>
              </w:rPr>
            </w:pPr>
            <w:r>
              <w:rPr>
                <w:rFonts w:hint="eastAsia" w:ascii="仿宋_GB2312" w:hAnsi="仿宋_GB2312" w:cs="仿宋_GB2312"/>
                <w:szCs w:val="32"/>
                <w:lang w:eastAsia="zh-CN"/>
              </w:rPr>
              <w:t>行政辅助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Cs w:val="32"/>
                <w:lang w:val="en-US" w:eastAsia="zh-CN"/>
              </w:rPr>
              <w:t>1</w:t>
            </w:r>
          </w:p>
        </w:tc>
        <w:tc>
          <w:tcPr>
            <w:tcW w:w="1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eastAsia="zh-CN"/>
              </w:rPr>
            </w:pPr>
            <w:r>
              <w:rPr>
                <w:rFonts w:hint="eastAsia" w:ascii="仿宋_GB2312" w:hAnsi="仿宋_GB2312" w:cs="仿宋_GB2312"/>
                <w:szCs w:val="32"/>
                <w:lang w:eastAsia="zh-CN"/>
              </w:rPr>
              <w:t>不限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eastAsia="zh-CN"/>
              </w:rPr>
            </w:pPr>
            <w:r>
              <w:rPr>
                <w:rFonts w:hint="eastAsia" w:ascii="仿宋_GB2312" w:hAnsi="仿宋_GB2312" w:cs="仿宋_GB2312"/>
                <w:szCs w:val="32"/>
                <w:lang w:eastAsia="zh-CN"/>
              </w:rPr>
              <w:t>大专及以上</w:t>
            </w: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Cs w:val="32"/>
                <w:lang w:val="en-US" w:eastAsia="zh-CN"/>
              </w:rPr>
              <w:t>1.中共党员；2.非广州市户籍；3.在杨箕东社区居住满1年以上。</w:t>
            </w:r>
          </w:p>
        </w:tc>
        <w:tc>
          <w:tcPr>
            <w:tcW w:w="240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1" w:hRule="atLeast"/>
        </w:trPr>
        <w:tc>
          <w:tcPr>
            <w:tcW w:w="54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Cs w:val="32"/>
                <w:lang w:val="en-US" w:eastAsia="zh-CN"/>
              </w:rPr>
              <w:t>5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eastAsia="zh-CN"/>
              </w:rPr>
            </w:pPr>
            <w:r>
              <w:rPr>
                <w:rFonts w:hint="eastAsia" w:ascii="仿宋_GB2312" w:hAnsi="仿宋_GB2312" w:cs="仿宋_GB2312"/>
                <w:szCs w:val="32"/>
                <w:lang w:eastAsia="zh-CN"/>
              </w:rPr>
              <w:t>民政科工作人员（经费自筹）</w:t>
            </w:r>
          </w:p>
        </w:tc>
        <w:tc>
          <w:tcPr>
            <w:tcW w:w="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eastAsia="zh-CN"/>
              </w:rPr>
            </w:pPr>
            <w:r>
              <w:rPr>
                <w:rFonts w:hint="eastAsia" w:ascii="仿宋_GB2312" w:hAnsi="仿宋_GB2312" w:cs="仿宋_GB2312"/>
                <w:szCs w:val="32"/>
                <w:lang w:eastAsia="zh-CN"/>
              </w:rPr>
              <w:t>行政辅助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Cs w:val="32"/>
                <w:lang w:val="en-US" w:eastAsia="zh-CN"/>
              </w:rPr>
              <w:t>2</w:t>
            </w:r>
          </w:p>
        </w:tc>
        <w:tc>
          <w:tcPr>
            <w:tcW w:w="1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eastAsia="zh-CN"/>
              </w:rPr>
            </w:pPr>
            <w:r>
              <w:rPr>
                <w:rFonts w:hint="eastAsia" w:ascii="仿宋_GB2312" w:hAnsi="仿宋_GB2312" w:cs="仿宋_GB2312"/>
                <w:szCs w:val="32"/>
                <w:lang w:eastAsia="zh-CN"/>
              </w:rPr>
              <w:t>不限，社会工作专业优先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eastAsia="zh-CN"/>
              </w:rPr>
            </w:pPr>
            <w:r>
              <w:rPr>
                <w:rFonts w:hint="eastAsia" w:ascii="仿宋_GB2312" w:hAnsi="仿宋_GB2312" w:cs="仿宋_GB2312"/>
                <w:szCs w:val="32"/>
                <w:lang w:eastAsia="zh-CN"/>
              </w:rPr>
              <w:t>全日制本科及以上</w:t>
            </w: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eastAsia="zh-CN"/>
              </w:rPr>
            </w:pPr>
            <w:r>
              <w:rPr>
                <w:rFonts w:hint="eastAsia" w:ascii="仿宋_GB2312" w:hAnsi="仿宋_GB2312" w:cs="仿宋_GB2312"/>
                <w:szCs w:val="32"/>
                <w:lang w:eastAsia="zh-CN"/>
              </w:rPr>
              <w:t>熟悉使用办公软件，具有敬业奉献精神，责任心强，能吃苦耐劳，愿意服从统一调配。</w:t>
            </w:r>
          </w:p>
        </w:tc>
        <w:tc>
          <w:tcPr>
            <w:tcW w:w="240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6" w:hRule="atLeast"/>
        </w:trPr>
        <w:tc>
          <w:tcPr>
            <w:tcW w:w="54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Cs w:val="32"/>
                <w:lang w:val="en-US" w:eastAsia="zh-CN"/>
              </w:rPr>
              <w:t>6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eastAsia="zh-CN"/>
              </w:rPr>
            </w:pPr>
            <w:r>
              <w:rPr>
                <w:rFonts w:hint="eastAsia" w:ascii="仿宋_GB2312" w:hAnsi="仿宋_GB2312" w:cs="仿宋_GB2312"/>
                <w:szCs w:val="32"/>
                <w:lang w:eastAsia="zh-CN"/>
              </w:rPr>
              <w:t>城管执法辅助队员（区财政拨付、经费自筹）</w:t>
            </w:r>
          </w:p>
        </w:tc>
        <w:tc>
          <w:tcPr>
            <w:tcW w:w="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eastAsia="zh-CN"/>
              </w:rPr>
            </w:pPr>
            <w:r>
              <w:rPr>
                <w:rFonts w:hint="eastAsia" w:ascii="仿宋_GB2312" w:hAnsi="仿宋_GB2312" w:cs="仿宋_GB2312"/>
                <w:szCs w:val="32"/>
                <w:lang w:eastAsia="zh-CN"/>
              </w:rPr>
              <w:t>执法辅助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Cs w:val="32"/>
                <w:lang w:val="en-US" w:eastAsia="zh-CN"/>
              </w:rPr>
              <w:t>10（其中区财政拨付1人、经费自筹9人）</w:t>
            </w:r>
          </w:p>
        </w:tc>
        <w:tc>
          <w:tcPr>
            <w:tcW w:w="1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eastAsia="zh-CN"/>
              </w:rPr>
            </w:pPr>
            <w:r>
              <w:rPr>
                <w:rFonts w:hint="eastAsia" w:ascii="仿宋_GB2312" w:hAnsi="仿宋_GB2312" w:cs="仿宋_GB2312"/>
                <w:szCs w:val="32"/>
                <w:lang w:eastAsia="zh-CN"/>
              </w:rPr>
              <w:t>不限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eastAsia="zh-CN"/>
              </w:rPr>
            </w:pPr>
            <w:r>
              <w:rPr>
                <w:rFonts w:hint="eastAsia" w:ascii="仿宋_GB2312" w:hAnsi="仿宋_GB2312" w:cs="仿宋_GB2312"/>
                <w:szCs w:val="32"/>
                <w:lang w:eastAsia="zh-CN"/>
              </w:rPr>
              <w:t>大专及以上</w:t>
            </w: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eastAsia="zh-CN"/>
              </w:rPr>
            </w:pPr>
            <w:r>
              <w:rPr>
                <w:rFonts w:hint="eastAsia" w:ascii="仿宋_GB2312" w:hAnsi="仿宋_GB2312" w:cs="仿宋_GB2312"/>
                <w:szCs w:val="32"/>
                <w:lang w:eastAsia="zh-CN"/>
              </w:rPr>
              <w:t>具有敬业奉献精神，责任心强，能吃苦耐劳，能适应夜班工作，愿意服从统一调班。</w:t>
            </w:r>
          </w:p>
        </w:tc>
        <w:tc>
          <w:tcPr>
            <w:tcW w:w="240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6" w:hRule="atLeast"/>
        </w:trPr>
        <w:tc>
          <w:tcPr>
            <w:tcW w:w="54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Cs w:val="32"/>
                <w:lang w:val="en-US" w:eastAsia="zh-CN"/>
              </w:rPr>
              <w:t>7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eastAsia="zh-CN"/>
              </w:rPr>
            </w:pPr>
            <w:r>
              <w:rPr>
                <w:rFonts w:hint="eastAsia" w:ascii="仿宋_GB2312" w:hAnsi="仿宋_GB2312" w:cs="仿宋_GB2312"/>
                <w:szCs w:val="32"/>
                <w:lang w:eastAsia="zh-CN"/>
              </w:rPr>
              <w:t>安全生产监督检查员</w:t>
            </w:r>
            <w:r>
              <w:rPr>
                <w:rFonts w:hint="eastAsia" w:ascii="仿宋_GB2312" w:hAnsi="仿宋_GB2312" w:cs="仿宋_GB2312"/>
                <w:szCs w:val="32"/>
                <w:lang w:val="en-US" w:eastAsia="zh-CN"/>
              </w:rPr>
              <w:t>(</w:t>
            </w:r>
            <w:r>
              <w:rPr>
                <w:rFonts w:hint="eastAsia" w:ascii="仿宋_GB2312" w:hAnsi="仿宋_GB2312" w:cs="仿宋_GB2312"/>
                <w:szCs w:val="32"/>
                <w:lang w:eastAsia="zh-CN"/>
              </w:rPr>
              <w:t>区财政拨付</w:t>
            </w:r>
            <w:r>
              <w:rPr>
                <w:rFonts w:hint="eastAsia" w:ascii="仿宋_GB2312" w:hAnsi="仿宋_GB2312" w:cs="仿宋_GB2312"/>
                <w:szCs w:val="32"/>
                <w:lang w:val="en-US" w:eastAsia="zh-CN"/>
              </w:rPr>
              <w:t>)</w:t>
            </w:r>
          </w:p>
        </w:tc>
        <w:tc>
          <w:tcPr>
            <w:tcW w:w="74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eastAsia="zh-CN"/>
              </w:rPr>
            </w:pPr>
            <w:r>
              <w:rPr>
                <w:rFonts w:hint="eastAsia" w:ascii="仿宋_GB2312" w:hAnsi="仿宋_GB2312" w:cs="仿宋_GB2312"/>
                <w:szCs w:val="32"/>
                <w:lang w:eastAsia="zh-CN"/>
              </w:rPr>
              <w:t>执法辅助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Cs w:val="32"/>
                <w:lang w:val="en-US" w:eastAsia="zh-CN"/>
              </w:rPr>
              <w:t>1</w:t>
            </w:r>
          </w:p>
        </w:tc>
        <w:tc>
          <w:tcPr>
            <w:tcW w:w="182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eastAsia="zh-CN"/>
              </w:rPr>
            </w:pPr>
            <w:r>
              <w:rPr>
                <w:rFonts w:hint="eastAsia" w:ascii="仿宋_GB2312" w:hAnsi="仿宋_GB2312" w:cs="仿宋_GB2312"/>
                <w:szCs w:val="32"/>
                <w:lang w:eastAsia="zh-CN"/>
              </w:rPr>
              <w:t>不限</w:t>
            </w:r>
            <w:r>
              <w:rPr>
                <w:rFonts w:hint="eastAsia" w:ascii="仿宋_GB2312" w:hAnsi="仿宋_GB2312" w:cs="仿宋_GB2312"/>
                <w:szCs w:val="32"/>
                <w:lang w:val="en-US" w:eastAsia="zh-CN"/>
              </w:rPr>
              <w:t>,</w:t>
            </w:r>
            <w:r>
              <w:rPr>
                <w:rFonts w:hint="eastAsia" w:ascii="仿宋_GB2312" w:hAnsi="仿宋_GB2312" w:cs="仿宋_GB2312"/>
                <w:szCs w:val="32"/>
                <w:lang w:eastAsia="zh-CN"/>
              </w:rPr>
              <w:t>法律、安全工程、消防工程、城市应急救援、职业健康及化学专业人员同等条件下优先</w:t>
            </w:r>
          </w:p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eastAsia="zh-CN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eastAsia="zh-CN"/>
              </w:rPr>
            </w:pPr>
            <w:r>
              <w:rPr>
                <w:rFonts w:hint="eastAsia" w:ascii="仿宋_GB2312" w:hAnsi="仿宋_GB2312" w:cs="仿宋_GB2312"/>
                <w:szCs w:val="32"/>
                <w:lang w:eastAsia="zh-CN"/>
              </w:rPr>
              <w:t>大专及以上</w:t>
            </w:r>
          </w:p>
          <w:p>
            <w:pPr>
              <w:widowControl/>
              <w:jc w:val="center"/>
              <w:rPr>
                <w:rFonts w:hint="eastAsia" w:ascii="仿宋_GB2312" w:hAnsi="仿宋_GB2312" w:cs="仿宋_GB2312"/>
                <w:szCs w:val="32"/>
                <w:lang w:eastAsia="zh-CN"/>
              </w:rPr>
            </w:pP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cs="仿宋_GB2312"/>
                <w:szCs w:val="32"/>
                <w:lang w:eastAsia="zh-CN"/>
              </w:rPr>
            </w:pPr>
            <w:r>
              <w:rPr>
                <w:rFonts w:hint="eastAsia" w:ascii="仿宋_GB2312" w:hAnsi="仿宋_GB2312" w:cs="仿宋_GB2312"/>
                <w:szCs w:val="32"/>
                <w:lang w:val="en-US" w:eastAsia="zh-CN"/>
              </w:rPr>
              <w:t>1.</w:t>
            </w:r>
            <w:r>
              <w:rPr>
                <w:rFonts w:hint="eastAsia" w:ascii="仿宋_GB2312" w:hAnsi="仿宋_GB2312" w:cs="仿宋_GB2312"/>
                <w:szCs w:val="32"/>
                <w:lang w:eastAsia="zh-CN"/>
              </w:rPr>
              <w:t>在政府部门、镇（街）、园区、企业从事安全管理、生产技术管理工作5年</w:t>
            </w:r>
            <w:r>
              <w:rPr>
                <w:rFonts w:hint="eastAsia" w:ascii="仿宋_GB2312" w:hAnsi="仿宋_GB2312" w:cs="仿宋_GB2312"/>
                <w:szCs w:val="32"/>
                <w:lang w:val="en-US" w:eastAsia="zh-CN"/>
              </w:rPr>
              <w:t>(含)</w:t>
            </w:r>
            <w:r>
              <w:rPr>
                <w:rFonts w:hint="eastAsia" w:ascii="仿宋_GB2312" w:hAnsi="仿宋_GB2312" w:cs="仿宋_GB2312"/>
                <w:szCs w:val="32"/>
                <w:lang w:eastAsia="zh-CN"/>
              </w:rPr>
              <w:t>以上的，在同等条件下优先聘用</w:t>
            </w:r>
            <w:r>
              <w:rPr>
                <w:rFonts w:hint="eastAsia" w:ascii="仿宋_GB2312" w:hAnsi="仿宋_GB2312" w:cs="仿宋_GB2312"/>
                <w:szCs w:val="32"/>
                <w:lang w:val="en-US" w:eastAsia="zh-CN"/>
              </w:rPr>
              <w:t>,</w:t>
            </w:r>
            <w:r>
              <w:rPr>
                <w:rFonts w:hint="eastAsia" w:ascii="仿宋_GB2312" w:hAnsi="仿宋_GB2312" w:cs="仿宋_GB2312"/>
                <w:szCs w:val="32"/>
                <w:lang w:eastAsia="zh-CN"/>
              </w:rPr>
              <w:t>年龄可放宽至4</w:t>
            </w:r>
            <w:r>
              <w:rPr>
                <w:rFonts w:hint="eastAsia" w:ascii="仿宋_GB2312" w:hAnsi="仿宋_GB2312" w:cs="仿宋_GB2312"/>
                <w:szCs w:val="32"/>
                <w:lang w:val="en-US" w:eastAsia="zh-CN"/>
              </w:rPr>
              <w:t>0</w:t>
            </w:r>
            <w:r>
              <w:rPr>
                <w:rFonts w:hint="eastAsia" w:ascii="仿宋_GB2312" w:hAnsi="仿宋_GB2312" w:cs="仿宋_GB2312"/>
                <w:szCs w:val="32"/>
                <w:lang w:eastAsia="zh-CN"/>
              </w:rPr>
              <w:t>周岁以下</w:t>
            </w:r>
            <w:r>
              <w:rPr>
                <w:rFonts w:hint="eastAsia" w:ascii="仿宋_GB2312" w:hAnsi="仿宋_GB2312" w:cs="仿宋_GB2312"/>
                <w:szCs w:val="32"/>
                <w:lang w:val="en-US" w:eastAsia="zh-CN"/>
              </w:rPr>
              <w:t>;</w:t>
            </w:r>
          </w:p>
          <w:p>
            <w:pPr>
              <w:widowControl/>
              <w:jc w:val="left"/>
              <w:rPr>
                <w:rFonts w:hint="eastAsia" w:ascii="仿宋_GB2312" w:hAnsi="仿宋_GB2312" w:cs="仿宋_GB2312"/>
                <w:szCs w:val="32"/>
                <w:lang w:eastAsia="zh-CN"/>
              </w:rPr>
            </w:pPr>
            <w:r>
              <w:rPr>
                <w:rFonts w:hint="eastAsia" w:ascii="仿宋_GB2312" w:hAnsi="仿宋_GB2312" w:cs="仿宋_GB231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仿宋_GB2312" w:cs="仿宋_GB2312"/>
                <w:szCs w:val="32"/>
                <w:lang w:eastAsia="zh-CN"/>
              </w:rPr>
              <w:t>.具有安全工程专业技术资格或职业卫生专业技术资格、注册安全工程师执业资格、安全评价师资格、中级安全主任资格、特种作业人员中级职称以上的，年龄可放宽至40周岁以下。</w:t>
            </w:r>
          </w:p>
        </w:tc>
        <w:tc>
          <w:tcPr>
            <w:tcW w:w="240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kern w:val="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9F4486"/>
    <w:rsid w:val="6B9F4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冼村街</Company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2018-08-15T07:10:00Z</dcterms:created>
  <dc:creator>Administrator</dc:creator>
  <cp:lastModifiedBy>Administrator</cp:lastModifiedBy>
  <dcterms:modified xsi:type="dcterms:W3CDTF">2018-08-15T07:13:29Z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