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990" w:type="dxa"/>
        <w:jc w:val="center"/>
        <w:tblInd w:w="65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335"/>
        <w:gridCol w:w="3165"/>
        <w:gridCol w:w="139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文化程度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综治办</w:t>
            </w:r>
          </w:p>
        </w:tc>
        <w:tc>
          <w:tcPr>
            <w:tcW w:w="13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林琴</w:t>
            </w:r>
          </w:p>
        </w:tc>
        <w:tc>
          <w:tcPr>
            <w:tcW w:w="31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350128*******1729</w:t>
            </w:r>
          </w:p>
        </w:tc>
        <w:tc>
          <w:tcPr>
            <w:tcW w:w="13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0722B"/>
    <w:rsid w:val="3C2072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2018-08-09T02:50:00Z</dcterms:created>
  <dc:creator>天空</dc:creator>
  <cp:lastModifiedBy>天空</cp:lastModifiedBy>
  <dcterms:modified xsi:type="dcterms:W3CDTF">2018-08-09T02:50:37Z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