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bdr w:val="none" w:color="auto" w:sz="0" w:space="0"/>
        </w:rPr>
        <w:t>各街道行政事务服务中心地址和联系方式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bdr w:val="none" w:color="auto" w:sz="0" w:space="0"/>
        </w:rPr>
        <w:t>　　</w:t>
      </w:r>
    </w:p>
    <w:tbl>
      <w:tblPr>
        <w:tblW w:w="8168" w:type="dxa"/>
        <w:tblInd w:w="-34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2"/>
        <w:gridCol w:w="2942"/>
        <w:gridCol w:w="1022"/>
        <w:gridCol w:w="366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机构名称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地址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杨园街行政事务服务中心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86812664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武昌区杨园街国盛路特1号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徐家棚街行政事务服务中心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86815383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武昌区秦园中路114号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积玉桥街行政事务服务中心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88232161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武昌区尚隆路17号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中华路街行政事务服务中心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88923595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武昌区新华村4号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粮道街行政事务服务中心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88918683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武昌区棋盘街41号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黄鹤楼街行政事务服务中心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88070623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武昌区复兴路152号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紫阳街行政事务服务中心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88300877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武昌区水陆小区1栋1楼3号门面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白沙洲街行政事务服务中心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88154088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武昌区江盛路特1号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首义路街行政事务服务中心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65389023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武昌区首义路63号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中南街行政事务服务中心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68783756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一中心：武昌区梅苑路36号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中南街行政事务服务中心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87317720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二中心：武昌区民主路593号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水果湖街行政事务服务中心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87124361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武昌区水果湖白鹭街特1号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珞珈山街行政事务服务中心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87490536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武昌区八一路301号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南湖街行政事务服务中心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88035295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武昌区南湖花园瑞安街1号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9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石洞街行政事务服务中心</w:t>
            </w: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88181080</w:t>
            </w:r>
          </w:p>
        </w:tc>
        <w:tc>
          <w:tcPr>
            <w:tcW w:w="366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武昌区石洞街白云一路545号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790EBA"/>
    <w:rsid w:val="45790EB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2018-07-20T11:18:00Z</dcterms:created>
  <dc:creator>ASUS</dc:creator>
  <cp:lastModifiedBy>ASUS</cp:lastModifiedBy>
  <dcterms:modified xsi:type="dcterms:W3CDTF">2018-07-20T11:18:54Z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